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7C4F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42E4413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西安理工大学曲江校区10号学生公寓东侧卫生间、盥洗间维修改造工程量清单编制说明</w:t>
      </w:r>
    </w:p>
    <w:p w14:paraId="5D594E76">
      <w:pPr>
        <w:bidi w:val="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1E41FC5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工程概况</w:t>
      </w:r>
    </w:p>
    <w:p w14:paraId="39910A31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本项目位于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西安理工大学曲江校区。</w:t>
      </w:r>
    </w:p>
    <w:p w14:paraId="6E05CCEC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eastAsia="zh-CN"/>
        </w:rPr>
        <w:t>总建筑面积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约18450m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，地上9层。</w:t>
      </w:r>
    </w:p>
    <w:p w14:paraId="1A24A65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二、工程承包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范围</w:t>
      </w:r>
    </w:p>
    <w:p w14:paraId="3AA9987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本次实施范围为总层数9层的10号学生公寓，覆盖全楼各楼层东侧的卫生间、盥洗间区域；施工内容包含上述区域的装饰、电气、给排水、通风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四个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专业的维修改造，以及对应区域的前期拆除工程。</w:t>
      </w:r>
    </w:p>
    <w:p w14:paraId="4950C9D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编制依据</w:t>
      </w:r>
    </w:p>
    <w:p w14:paraId="12FC2398">
      <w:pPr>
        <w:bidi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1.鼎正建筑设计公司设计的《西安理工大学曲江校区10号学生公寓东侧卫生间、盥洗间维修改造》图纸。</w:t>
      </w:r>
    </w:p>
    <w:p w14:paraId="2B95A6E6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2.《陕西省建设工程费用规则》（2025）。</w:t>
      </w:r>
    </w:p>
    <w:p w14:paraId="520FF460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3.《陕西省建设工程工程量清单计价计算标准》（2025）。</w:t>
      </w:r>
    </w:p>
    <w:p w14:paraId="11D29BBB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4.类似施工组织设计及施工方法。</w:t>
      </w:r>
    </w:p>
    <w:p w14:paraId="7206A789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5.其他相关资料。</w:t>
      </w:r>
    </w:p>
    <w:p w14:paraId="5C3C82D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有关说明</w:t>
      </w:r>
    </w:p>
    <w:p w14:paraId="76C78F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本工程量清单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采用广联达计价软件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GBQ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7.0 版本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7.5000.23.3。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zY3N2E0ZWU2NjRkYmVkODU5NmJiNTM0NTNiOTcifQ=="/>
  </w:docVars>
  <w:rsids>
    <w:rsidRoot w:val="00000000"/>
    <w:rsid w:val="00213CF6"/>
    <w:rsid w:val="00F74A57"/>
    <w:rsid w:val="01715664"/>
    <w:rsid w:val="0305345B"/>
    <w:rsid w:val="04335DA6"/>
    <w:rsid w:val="04945F97"/>
    <w:rsid w:val="04D1071B"/>
    <w:rsid w:val="05341DD6"/>
    <w:rsid w:val="07BD2D76"/>
    <w:rsid w:val="07EB62B4"/>
    <w:rsid w:val="096B4AEE"/>
    <w:rsid w:val="0A775C0D"/>
    <w:rsid w:val="0BE05C28"/>
    <w:rsid w:val="0BF27F82"/>
    <w:rsid w:val="0E301D77"/>
    <w:rsid w:val="0E485276"/>
    <w:rsid w:val="0EF26155"/>
    <w:rsid w:val="0FBF66B5"/>
    <w:rsid w:val="10457828"/>
    <w:rsid w:val="10CA1840"/>
    <w:rsid w:val="11AD650A"/>
    <w:rsid w:val="122C3FE2"/>
    <w:rsid w:val="122F537F"/>
    <w:rsid w:val="143D010D"/>
    <w:rsid w:val="154535BD"/>
    <w:rsid w:val="15B71A60"/>
    <w:rsid w:val="19882298"/>
    <w:rsid w:val="19C150EF"/>
    <w:rsid w:val="1B756913"/>
    <w:rsid w:val="203E6C84"/>
    <w:rsid w:val="207422E6"/>
    <w:rsid w:val="20E811F3"/>
    <w:rsid w:val="21DA62E0"/>
    <w:rsid w:val="23CC3C8A"/>
    <w:rsid w:val="245C74ED"/>
    <w:rsid w:val="24CF68AE"/>
    <w:rsid w:val="253F4153"/>
    <w:rsid w:val="2714160F"/>
    <w:rsid w:val="285E6FE6"/>
    <w:rsid w:val="28C50E13"/>
    <w:rsid w:val="28DC0A97"/>
    <w:rsid w:val="2AAA4765"/>
    <w:rsid w:val="2D5A249A"/>
    <w:rsid w:val="2FAD43AF"/>
    <w:rsid w:val="30087837"/>
    <w:rsid w:val="31374878"/>
    <w:rsid w:val="31933F03"/>
    <w:rsid w:val="35190CFE"/>
    <w:rsid w:val="352B1A64"/>
    <w:rsid w:val="35D43C8A"/>
    <w:rsid w:val="36EB57B6"/>
    <w:rsid w:val="37184804"/>
    <w:rsid w:val="3801798E"/>
    <w:rsid w:val="385A1EF9"/>
    <w:rsid w:val="38D5404A"/>
    <w:rsid w:val="3A7E0701"/>
    <w:rsid w:val="3AAA7E69"/>
    <w:rsid w:val="3C1732DC"/>
    <w:rsid w:val="3E3543C5"/>
    <w:rsid w:val="3F767786"/>
    <w:rsid w:val="3F9115F7"/>
    <w:rsid w:val="3FBF7E03"/>
    <w:rsid w:val="40A75196"/>
    <w:rsid w:val="41137024"/>
    <w:rsid w:val="42277FF1"/>
    <w:rsid w:val="477E4B57"/>
    <w:rsid w:val="48BD345D"/>
    <w:rsid w:val="48CE11C6"/>
    <w:rsid w:val="4B4B11F4"/>
    <w:rsid w:val="4C7B3413"/>
    <w:rsid w:val="4EDB63EB"/>
    <w:rsid w:val="50F47C38"/>
    <w:rsid w:val="54141511"/>
    <w:rsid w:val="56B57E6A"/>
    <w:rsid w:val="57176A9E"/>
    <w:rsid w:val="57946598"/>
    <w:rsid w:val="57A71560"/>
    <w:rsid w:val="59942197"/>
    <w:rsid w:val="59BA1065"/>
    <w:rsid w:val="5A8B6F17"/>
    <w:rsid w:val="5BFE7BBD"/>
    <w:rsid w:val="5C2A09B2"/>
    <w:rsid w:val="5CE84CDE"/>
    <w:rsid w:val="5D99378C"/>
    <w:rsid w:val="5EF132A2"/>
    <w:rsid w:val="61882403"/>
    <w:rsid w:val="620D58FA"/>
    <w:rsid w:val="628A388D"/>
    <w:rsid w:val="63272EBA"/>
    <w:rsid w:val="63F8597F"/>
    <w:rsid w:val="65905D2A"/>
    <w:rsid w:val="66A51361"/>
    <w:rsid w:val="67F02E1C"/>
    <w:rsid w:val="68F6059A"/>
    <w:rsid w:val="69BA3375"/>
    <w:rsid w:val="6FA3593A"/>
    <w:rsid w:val="712F2173"/>
    <w:rsid w:val="723D2D95"/>
    <w:rsid w:val="731120A2"/>
    <w:rsid w:val="750C4309"/>
    <w:rsid w:val="75524DAA"/>
    <w:rsid w:val="784E16C6"/>
    <w:rsid w:val="788334CC"/>
    <w:rsid w:val="79403B53"/>
    <w:rsid w:val="79937071"/>
    <w:rsid w:val="7A8B6668"/>
    <w:rsid w:val="7B800D5E"/>
    <w:rsid w:val="7C1877C8"/>
    <w:rsid w:val="7CE074C4"/>
    <w:rsid w:val="7E5A082B"/>
    <w:rsid w:val="7F9A2C27"/>
    <w:rsid w:val="7FED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widowControl/>
      <w:spacing w:line="240" w:lineRule="auto"/>
      <w:jc w:val="left"/>
      <w:textAlignment w:val="auto"/>
    </w:pPr>
    <w:rPr>
      <w:rFonts w:ascii="Times New Roman" w:cs="Times New Roman"/>
      <w:kern w:val="2"/>
      <w:sz w:val="20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493</Words>
  <Characters>553</Characters>
  <Lines>0</Lines>
  <Paragraphs>0</Paragraphs>
  <TotalTime>9</TotalTime>
  <ScaleCrop>false</ScaleCrop>
  <LinksUpToDate>false</LinksUpToDate>
  <CharactersWithSpaces>554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2025-08-20T02:09:00Z</dcterms:created>
  <dc:creator>ld</dc:creator>
  <cp:lastModifiedBy>飞的更高</cp:lastModifiedBy>
  <dcterms:modified xsi:type="dcterms:W3CDTF">2026-06-18T07:25:19Z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eyJoZGlkIjoiZThjYTQ1MjZmYWQ1MmZlZDFmZGFiMTg1ZDI4NmMxMmEiLCJ1c2VySWQiOiI2Mzc3OTkwNjIifQ==</vt:lpwstr>
  </property>
  <property fmtid="{D5CDD505-2E9C-101B-9397-08002B2CF9AE}" pid="4" name="ICV">
    <vt:lpwstr>2E51501652F14370B33B14B0938E91BD_13</vt:lpwstr>
  </property>
</Properties>
</file>